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5896" w14:textId="77777777" w:rsidR="00146041" w:rsidRDefault="00146041" w:rsidP="00ED49FF">
      <w:pPr>
        <w:framePr w:w="1123" w:h="1396" w:hRule="exact" w:hSpace="141" w:wrap="auto" w:vAnchor="text" w:hAnchor="page" w:x="1719" w:y="24"/>
        <w:rPr>
          <w:rFonts w:ascii="Arial" w:hAnsi="Arial"/>
        </w:rPr>
      </w:pPr>
      <w:r>
        <w:rPr>
          <w:rFonts w:ascii="Arial" w:hAnsi="Arial"/>
          <w:noProof/>
          <w:sz w:val="20"/>
          <w:lang w:eastAsia="pt-BR"/>
        </w:rPr>
        <w:drawing>
          <wp:inline distT="0" distB="0" distL="0" distR="0" wp14:anchorId="4EDB76E3" wp14:editId="546CD4F4">
            <wp:extent cx="71437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5A44" w14:textId="77777777" w:rsidR="00146041" w:rsidRPr="00AD61D3" w:rsidRDefault="00146041" w:rsidP="0014604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Universidade Federal do Rio de Janeiro</w:t>
      </w:r>
    </w:p>
    <w:p w14:paraId="65C4D27F" w14:textId="77777777" w:rsidR="00146041" w:rsidRPr="00AD61D3" w:rsidRDefault="00146041" w:rsidP="0014604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Instituto de Química</w:t>
      </w:r>
    </w:p>
    <w:p w14:paraId="4ACC2C46" w14:textId="77777777" w:rsidR="00AD61D3" w:rsidRDefault="00146041" w:rsidP="00E66E01">
      <w:pPr>
        <w:rPr>
          <w:rFonts w:ascii="Verdana" w:hAnsi="Verdana"/>
          <w:b/>
        </w:rPr>
      </w:pPr>
      <w:r w:rsidRPr="00AD61D3">
        <w:rPr>
          <w:rFonts w:ascii="Verdana" w:hAnsi="Verdana"/>
          <w:b/>
        </w:rPr>
        <w:t>Departamento de Química Analítica</w:t>
      </w:r>
    </w:p>
    <w:p w14:paraId="15CB66FA" w14:textId="77777777" w:rsidR="00ED49FF" w:rsidRPr="00AD61D3" w:rsidRDefault="00ED49FF" w:rsidP="00E66E01">
      <w:pPr>
        <w:rPr>
          <w:rFonts w:ascii="Verdana" w:hAnsi="Verdana"/>
          <w:b/>
        </w:rPr>
      </w:pPr>
    </w:p>
    <w:p w14:paraId="373A4DBA" w14:textId="3807AC46" w:rsidR="0070598E" w:rsidRPr="00E037D3" w:rsidRDefault="002249B3" w:rsidP="00962C6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 xml:space="preserve">Disciplina: </w:t>
      </w:r>
      <w:r w:rsidR="00793F60" w:rsidRPr="00E037D3">
        <w:rPr>
          <w:rFonts w:ascii="Arial" w:hAnsi="Arial" w:cs="Arial"/>
          <w:b/>
          <w:sz w:val="20"/>
          <w:szCs w:val="20"/>
        </w:rPr>
        <w:t>IQU765-</w:t>
      </w:r>
      <w:r w:rsidR="00C91466" w:rsidRPr="00E037D3">
        <w:rPr>
          <w:rFonts w:ascii="Arial" w:hAnsi="Arial" w:cs="Arial"/>
          <w:b/>
          <w:sz w:val="20"/>
          <w:szCs w:val="20"/>
        </w:rPr>
        <w:t xml:space="preserve"> </w:t>
      </w:r>
      <w:r w:rsidRPr="00E037D3">
        <w:rPr>
          <w:rFonts w:ascii="Arial" w:hAnsi="Arial" w:cs="Arial"/>
          <w:b/>
          <w:sz w:val="20"/>
          <w:szCs w:val="20"/>
        </w:rPr>
        <w:t xml:space="preserve">Química </w:t>
      </w:r>
      <w:r w:rsidR="00793F60" w:rsidRPr="00E037D3">
        <w:rPr>
          <w:rFonts w:ascii="Arial" w:hAnsi="Arial" w:cs="Arial"/>
          <w:b/>
          <w:sz w:val="20"/>
          <w:szCs w:val="20"/>
        </w:rPr>
        <w:t xml:space="preserve">Analítica </w:t>
      </w:r>
      <w:r w:rsidRPr="00E037D3">
        <w:rPr>
          <w:rFonts w:ascii="Arial" w:hAnsi="Arial" w:cs="Arial"/>
          <w:b/>
          <w:sz w:val="20"/>
          <w:szCs w:val="20"/>
        </w:rPr>
        <w:t>Forense</w:t>
      </w:r>
      <w:r w:rsidR="00CA2F4F" w:rsidRPr="00E037D3">
        <w:rPr>
          <w:rFonts w:ascii="Arial" w:hAnsi="Arial" w:cs="Arial"/>
          <w:b/>
          <w:sz w:val="20"/>
          <w:szCs w:val="20"/>
        </w:rPr>
        <w:t>;</w:t>
      </w:r>
    </w:p>
    <w:p w14:paraId="52C4A84B" w14:textId="77777777" w:rsidR="006A459C" w:rsidRPr="00E037D3" w:rsidRDefault="006A459C" w:rsidP="00962C6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 xml:space="preserve">Curso de </w:t>
      </w:r>
      <w:r w:rsidR="00793F60" w:rsidRPr="00E037D3">
        <w:rPr>
          <w:rFonts w:ascii="Arial" w:hAnsi="Arial" w:cs="Arial"/>
          <w:b/>
          <w:sz w:val="20"/>
          <w:szCs w:val="20"/>
        </w:rPr>
        <w:t>Pós-</w:t>
      </w:r>
      <w:r w:rsidRPr="00E037D3">
        <w:rPr>
          <w:rFonts w:ascii="Arial" w:hAnsi="Arial" w:cs="Arial"/>
          <w:b/>
          <w:sz w:val="20"/>
          <w:szCs w:val="20"/>
        </w:rPr>
        <w:t>Graduação</w:t>
      </w:r>
      <w:r w:rsidR="00CA2F4F" w:rsidRPr="00E037D3">
        <w:rPr>
          <w:rFonts w:ascii="Arial" w:hAnsi="Arial" w:cs="Arial"/>
          <w:b/>
          <w:sz w:val="20"/>
          <w:szCs w:val="20"/>
        </w:rPr>
        <w:t>;</w:t>
      </w:r>
    </w:p>
    <w:p w14:paraId="5D792946" w14:textId="77777777" w:rsidR="006A459C" w:rsidRPr="00E037D3" w:rsidRDefault="00793F60" w:rsidP="00962C6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>Créditos: quatro</w:t>
      </w:r>
    </w:p>
    <w:p w14:paraId="0C314F14" w14:textId="77777777" w:rsidR="006A459C" w:rsidRPr="00E037D3" w:rsidRDefault="00793F60" w:rsidP="00962C6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>Horário: Terç</w:t>
      </w:r>
      <w:r w:rsidR="00CC61CA" w:rsidRPr="00E037D3">
        <w:rPr>
          <w:rFonts w:ascii="Arial" w:hAnsi="Arial" w:cs="Arial"/>
          <w:b/>
          <w:sz w:val="20"/>
          <w:szCs w:val="20"/>
        </w:rPr>
        <w:t>a</w:t>
      </w:r>
      <w:r w:rsidRPr="00E037D3">
        <w:rPr>
          <w:rFonts w:ascii="Arial" w:hAnsi="Arial" w:cs="Arial"/>
          <w:b/>
          <w:sz w:val="20"/>
          <w:szCs w:val="20"/>
        </w:rPr>
        <w:t>-feira: 8</w:t>
      </w:r>
      <w:r w:rsidR="006A459C" w:rsidRPr="00E037D3">
        <w:rPr>
          <w:rFonts w:ascii="Arial" w:hAnsi="Arial" w:cs="Arial"/>
          <w:b/>
          <w:sz w:val="20"/>
          <w:szCs w:val="20"/>
        </w:rPr>
        <w:t>:00-</w:t>
      </w:r>
      <w:r w:rsidR="000B0D45" w:rsidRPr="00E037D3">
        <w:rPr>
          <w:rFonts w:ascii="Arial" w:hAnsi="Arial" w:cs="Arial"/>
          <w:b/>
          <w:sz w:val="20"/>
          <w:szCs w:val="20"/>
        </w:rPr>
        <w:t xml:space="preserve"> </w:t>
      </w:r>
      <w:r w:rsidRPr="00E037D3">
        <w:rPr>
          <w:rFonts w:ascii="Arial" w:hAnsi="Arial" w:cs="Arial"/>
          <w:b/>
          <w:sz w:val="20"/>
          <w:szCs w:val="20"/>
        </w:rPr>
        <w:t>10</w:t>
      </w:r>
      <w:r w:rsidR="006A459C" w:rsidRPr="00E037D3">
        <w:rPr>
          <w:rFonts w:ascii="Arial" w:hAnsi="Arial" w:cs="Arial"/>
          <w:b/>
          <w:sz w:val="20"/>
          <w:szCs w:val="20"/>
        </w:rPr>
        <w:t>:00 horas</w:t>
      </w:r>
      <w:r w:rsidR="00CC61CA" w:rsidRPr="00E037D3">
        <w:rPr>
          <w:rFonts w:ascii="Arial" w:hAnsi="Arial" w:cs="Arial"/>
          <w:b/>
          <w:sz w:val="20"/>
          <w:szCs w:val="20"/>
        </w:rPr>
        <w:t>, sala 516</w:t>
      </w:r>
      <w:r w:rsidR="006A459C" w:rsidRPr="00E037D3">
        <w:rPr>
          <w:rFonts w:ascii="Arial" w:hAnsi="Arial" w:cs="Arial"/>
          <w:b/>
          <w:sz w:val="20"/>
          <w:szCs w:val="20"/>
        </w:rPr>
        <w:t xml:space="preserve">; </w:t>
      </w:r>
    </w:p>
    <w:p w14:paraId="5AB37447" w14:textId="77777777" w:rsidR="00793F60" w:rsidRPr="00E037D3" w:rsidRDefault="00793F60" w:rsidP="00793F60">
      <w:pPr>
        <w:pStyle w:val="PargrafodaLista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 xml:space="preserve">                Quarta-feira: 10:00-12:00 horas, sala 516.</w:t>
      </w:r>
    </w:p>
    <w:p w14:paraId="3180A29B" w14:textId="77777777" w:rsidR="006A459C" w:rsidRPr="00E037D3" w:rsidRDefault="006A459C" w:rsidP="00962C6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>Profs. Responsáveis: Claudio Cerqueira Lopes</w:t>
      </w:r>
      <w:r w:rsidR="001538C7" w:rsidRPr="00E037D3">
        <w:rPr>
          <w:rFonts w:ascii="Arial" w:hAnsi="Arial" w:cs="Arial"/>
          <w:b/>
          <w:sz w:val="20"/>
          <w:szCs w:val="20"/>
        </w:rPr>
        <w:t>;</w:t>
      </w:r>
    </w:p>
    <w:p w14:paraId="2EEAF3D8" w14:textId="77777777" w:rsidR="001538C7" w:rsidRPr="00E037D3" w:rsidRDefault="006A459C" w:rsidP="00962C63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CA2F4F" w:rsidRPr="00E037D3">
        <w:rPr>
          <w:rFonts w:ascii="Arial" w:hAnsi="Arial" w:cs="Arial"/>
          <w:b/>
          <w:sz w:val="20"/>
          <w:szCs w:val="20"/>
        </w:rPr>
        <w:t xml:space="preserve">     </w:t>
      </w:r>
      <w:r w:rsidR="00CC61CA" w:rsidRPr="00E037D3">
        <w:rPr>
          <w:rFonts w:ascii="Arial" w:hAnsi="Arial" w:cs="Arial"/>
          <w:b/>
          <w:sz w:val="20"/>
          <w:szCs w:val="20"/>
        </w:rPr>
        <w:t xml:space="preserve">Rosangela Sabbatini </w:t>
      </w:r>
      <w:r w:rsidRPr="00E037D3">
        <w:rPr>
          <w:rFonts w:ascii="Arial" w:hAnsi="Arial" w:cs="Arial"/>
          <w:b/>
          <w:sz w:val="20"/>
          <w:szCs w:val="20"/>
        </w:rPr>
        <w:t>Capella Lopes</w:t>
      </w:r>
      <w:r w:rsidR="001538C7" w:rsidRPr="00E037D3">
        <w:rPr>
          <w:rFonts w:ascii="Arial" w:hAnsi="Arial" w:cs="Arial"/>
          <w:b/>
          <w:sz w:val="20"/>
          <w:szCs w:val="20"/>
        </w:rPr>
        <w:t>.</w:t>
      </w:r>
    </w:p>
    <w:p w14:paraId="06996FA7" w14:textId="77777777" w:rsidR="00793F60" w:rsidRPr="00E037D3" w:rsidRDefault="00793F60" w:rsidP="00793F60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 xml:space="preserve">f) </w:t>
      </w:r>
      <w:r w:rsidR="001732C4" w:rsidRPr="00E037D3">
        <w:rPr>
          <w:rFonts w:ascii="Arial" w:hAnsi="Arial" w:cs="Arial"/>
          <w:b/>
          <w:sz w:val="20"/>
          <w:szCs w:val="20"/>
        </w:rPr>
        <w:t>Ementa</w:t>
      </w:r>
    </w:p>
    <w:p w14:paraId="475D0666" w14:textId="2A94370B" w:rsidR="00793F60" w:rsidRPr="00E037D3" w:rsidRDefault="00793F60" w:rsidP="00793F6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 xml:space="preserve">1. Revisão de Análise de Drogas Forenses; 2. </w:t>
      </w:r>
      <w:r w:rsidR="00AB1121" w:rsidRPr="00E037D3">
        <w:rPr>
          <w:rFonts w:ascii="Arial" w:hAnsi="Arial" w:cs="Arial"/>
          <w:b/>
          <w:sz w:val="20"/>
          <w:szCs w:val="20"/>
        </w:rPr>
        <w:t>Tecnologias do tipo ELISA</w:t>
      </w:r>
      <w:r w:rsidRPr="00E037D3">
        <w:rPr>
          <w:rFonts w:ascii="Arial" w:hAnsi="Arial" w:cs="Arial"/>
          <w:b/>
          <w:sz w:val="20"/>
          <w:szCs w:val="20"/>
        </w:rPr>
        <w:t xml:space="preserve"> para teste de drogas abusivas; 3. Métodos de </w:t>
      </w:r>
      <w:r w:rsidR="00ED49FF" w:rsidRPr="00E037D3">
        <w:rPr>
          <w:rFonts w:ascii="Arial" w:hAnsi="Arial" w:cs="Arial"/>
          <w:b/>
          <w:sz w:val="20"/>
          <w:szCs w:val="20"/>
        </w:rPr>
        <w:t xml:space="preserve">produção e </w:t>
      </w:r>
      <w:r w:rsidRPr="00E037D3">
        <w:rPr>
          <w:rFonts w:ascii="Arial" w:hAnsi="Arial" w:cs="Arial"/>
          <w:b/>
          <w:sz w:val="20"/>
          <w:szCs w:val="20"/>
        </w:rPr>
        <w:t>análise forense utilizando Espectroscopia na região do Infravermelho, Espectroscopia de Massas e Ressonância Magnética Nuclear para C</w:t>
      </w:r>
      <w:r w:rsidR="00ED49FF" w:rsidRPr="00E037D3">
        <w:rPr>
          <w:rFonts w:ascii="Arial" w:hAnsi="Arial" w:cs="Arial"/>
          <w:b/>
          <w:sz w:val="20"/>
          <w:szCs w:val="20"/>
        </w:rPr>
        <w:t>anabin</w:t>
      </w:r>
      <w:r w:rsidR="001F0840">
        <w:rPr>
          <w:rFonts w:ascii="Arial" w:hAnsi="Arial" w:cs="Arial"/>
          <w:b/>
          <w:sz w:val="20"/>
          <w:szCs w:val="20"/>
        </w:rPr>
        <w:t>ó</w:t>
      </w:r>
      <w:r w:rsidR="00ED49FF" w:rsidRPr="00E037D3">
        <w:rPr>
          <w:rFonts w:ascii="Arial" w:hAnsi="Arial" w:cs="Arial"/>
          <w:b/>
          <w:sz w:val="20"/>
          <w:szCs w:val="20"/>
        </w:rPr>
        <w:t>ides</w:t>
      </w:r>
      <w:r w:rsidRPr="00E037D3">
        <w:rPr>
          <w:rFonts w:ascii="Arial" w:hAnsi="Arial" w:cs="Arial"/>
          <w:b/>
          <w:sz w:val="20"/>
          <w:szCs w:val="20"/>
        </w:rPr>
        <w:t>, Opiáceos, Anfetaminas e Alcaloides com o Núcleo Tropano; 4. Fabricação de drogas ilícitas com ênfase na produção clandestina de anfetaminas. Métodos Sintéticos e com interesse a repressão legal; 5. Análise de drogas ilegais (heroína, cocaína, tetraidrocanabinol, e</w:t>
      </w:r>
      <w:r w:rsidR="001F0840">
        <w:rPr>
          <w:rFonts w:ascii="Arial" w:hAnsi="Arial" w:cs="Arial"/>
          <w:b/>
          <w:sz w:val="20"/>
          <w:szCs w:val="20"/>
        </w:rPr>
        <w:t>cs</w:t>
      </w:r>
      <w:r w:rsidRPr="00E037D3">
        <w:rPr>
          <w:rFonts w:ascii="Arial" w:hAnsi="Arial" w:cs="Arial"/>
          <w:b/>
          <w:sz w:val="20"/>
          <w:szCs w:val="20"/>
        </w:rPr>
        <w:t>tasy e</w:t>
      </w:r>
      <w:r w:rsidR="00AB1121" w:rsidRPr="00E037D3">
        <w:rPr>
          <w:rFonts w:ascii="Arial" w:hAnsi="Arial" w:cs="Arial"/>
          <w:b/>
          <w:sz w:val="20"/>
          <w:szCs w:val="20"/>
        </w:rPr>
        <w:t xml:space="preserve"> sintéticas) no </w:t>
      </w:r>
      <w:r w:rsidRPr="00E037D3">
        <w:rPr>
          <w:rFonts w:ascii="Arial" w:hAnsi="Arial" w:cs="Arial"/>
          <w:b/>
          <w:sz w:val="20"/>
          <w:szCs w:val="20"/>
        </w:rPr>
        <w:t>cabelo; 6. Extrações por fase sólida, líquida. Detecção de substâncias ilegais; 7. Limites de detecção de técnicas analíticas para os exames fore</w:t>
      </w:r>
      <w:r w:rsidR="00AB1121" w:rsidRPr="00E037D3">
        <w:rPr>
          <w:rFonts w:ascii="Arial" w:hAnsi="Arial" w:cs="Arial"/>
          <w:b/>
          <w:sz w:val="20"/>
          <w:szCs w:val="20"/>
        </w:rPr>
        <w:t>nses; 8. Reagentes químicos</w:t>
      </w:r>
      <w:r w:rsidRPr="00E037D3">
        <w:rPr>
          <w:rFonts w:ascii="Arial" w:hAnsi="Arial" w:cs="Arial"/>
          <w:b/>
          <w:sz w:val="20"/>
          <w:szCs w:val="20"/>
        </w:rPr>
        <w:t xml:space="preserve"> para determinação qualitativa </w:t>
      </w:r>
      <w:r w:rsidR="00E037D3">
        <w:rPr>
          <w:rFonts w:ascii="Arial" w:hAnsi="Arial" w:cs="Arial"/>
          <w:b/>
          <w:sz w:val="20"/>
          <w:szCs w:val="20"/>
        </w:rPr>
        <w:t>e semi</w:t>
      </w:r>
      <w:r w:rsidR="00AB1121" w:rsidRPr="00E037D3">
        <w:rPr>
          <w:rFonts w:ascii="Arial" w:hAnsi="Arial" w:cs="Arial"/>
          <w:b/>
          <w:sz w:val="20"/>
          <w:szCs w:val="20"/>
        </w:rPr>
        <w:t>quantitativa de sangue e sêmen;</w:t>
      </w:r>
      <w:r w:rsidR="00ED49FF" w:rsidRPr="00E037D3">
        <w:rPr>
          <w:rFonts w:ascii="Arial" w:hAnsi="Arial" w:cs="Arial"/>
          <w:b/>
          <w:sz w:val="20"/>
          <w:szCs w:val="20"/>
        </w:rPr>
        <w:t xml:space="preserve"> 9. Balística Forense; Classificação das armas de fogo, química das munições, projéteis de alta energia, análise de resíduos de disparo de armas de fogo, micro comparação balística.</w:t>
      </w:r>
    </w:p>
    <w:p w14:paraId="56CB61C0" w14:textId="77777777" w:rsidR="00793F60" w:rsidRPr="00E037D3" w:rsidRDefault="00793F60" w:rsidP="00793F60">
      <w:pPr>
        <w:ind w:left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37D3">
        <w:rPr>
          <w:rFonts w:ascii="Arial" w:hAnsi="Arial" w:cs="Arial"/>
          <w:b/>
          <w:sz w:val="20"/>
          <w:szCs w:val="20"/>
          <w:lang w:val="en-US"/>
        </w:rPr>
        <w:t>g) Bibliografia</w:t>
      </w:r>
    </w:p>
    <w:p w14:paraId="5371F5C4" w14:textId="790623C4" w:rsidR="001A559B" w:rsidRPr="00E037D3" w:rsidRDefault="00793F60" w:rsidP="00793F60">
      <w:pPr>
        <w:ind w:left="720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E037D3">
        <w:rPr>
          <w:rFonts w:ascii="Arial" w:hAnsi="Arial" w:cs="Arial"/>
          <w:b/>
          <w:sz w:val="20"/>
          <w:szCs w:val="20"/>
          <w:lang w:val="en-US"/>
        </w:rPr>
        <w:t>1. Steven B. Karch. Drug Abuse Handbook, 2o Ed., CRC Press, Florida, EUA, 2007; 2. Schaffer, M.; Wang; W.L.; Irving, J., An evaluation of two wash procedures for external contamination versus ingestion in the analysis of human hair samples of cocaine., J. Anal. Toxicol.,</w:t>
      </w:r>
      <w:r w:rsidR="006678A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037D3">
        <w:rPr>
          <w:rFonts w:ascii="Arial" w:hAnsi="Arial" w:cs="Arial"/>
          <w:b/>
          <w:sz w:val="20"/>
          <w:szCs w:val="20"/>
          <w:lang w:val="en-US"/>
        </w:rPr>
        <w:t>26, 485, 2002; 3. Cairns, T.; Hill, V.; Schaffer, M; Thristle, W., Removing and identifying drug contamination in the analysis of human hair., Forensic Sci. Int. 145, 97, 2004; 4. Sch</w:t>
      </w:r>
      <w:r w:rsidR="006678AE">
        <w:rPr>
          <w:rFonts w:ascii="Arial" w:hAnsi="Arial" w:cs="Arial"/>
          <w:b/>
          <w:sz w:val="20"/>
          <w:szCs w:val="20"/>
          <w:lang w:val="en-US"/>
        </w:rPr>
        <w:t>affer, M.; Hill, V.; Cairns, T.,</w:t>
      </w:r>
      <w:r w:rsidRPr="00E037D3">
        <w:rPr>
          <w:rFonts w:ascii="Arial" w:hAnsi="Arial" w:cs="Arial"/>
          <w:b/>
          <w:sz w:val="20"/>
          <w:szCs w:val="20"/>
          <w:lang w:val="en-US"/>
        </w:rPr>
        <w:t xml:space="preserve"> Hair analysis for cocaine: the requirement for effective wash procedures and effects of drug concentration and hair porosity in contamination and decontamination, J. Anal.Toxicol., 29, 319, 2005; 5)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Forensic  Chemistry</w:t>
      </w:r>
      <w:r w:rsidR="00996380" w:rsidRPr="00E037D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Second Edition-2013</w:t>
      </w:r>
      <w:r w:rsidR="00996380" w:rsidRPr="00E037D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Suzanne</w:t>
      </w:r>
      <w:r w:rsidR="00681C27" w:rsidRPr="00E037D3">
        <w:rPr>
          <w:rFonts w:ascii="Arial" w:hAnsi="Arial" w:cs="Arial"/>
          <w:b/>
          <w:sz w:val="20"/>
          <w:szCs w:val="20"/>
          <w:lang w:val="en-US"/>
        </w:rPr>
        <w:t xml:space="preserve"> Bell,</w:t>
      </w:r>
      <w:r w:rsidR="00032F71" w:rsidRPr="00E037D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Pearson Education, Inc.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Illinois-USA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>;</w:t>
      </w:r>
      <w:r w:rsidRPr="00E037D3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6)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Fundamentos de Química Forense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2012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5A0C06" w:rsidRPr="00E037D3">
        <w:rPr>
          <w:rFonts w:ascii="Arial" w:hAnsi="Arial" w:cs="Arial"/>
          <w:b/>
          <w:sz w:val="20"/>
          <w:szCs w:val="20"/>
          <w:lang w:val="en-US"/>
        </w:rPr>
        <w:t>Aline Thaís Bruni, Jesus Antô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nio Velho, Marcelo Firmino de Oliveira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, Editora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Mi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llennium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Ltda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Campinas – SP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>;</w:t>
      </w:r>
      <w:r w:rsidRPr="00E037D3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7)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Balística Forense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>, 6</w:t>
      </w:r>
      <w:r w:rsidR="0024275D" w:rsidRPr="00E037D3">
        <w:rPr>
          <w:rFonts w:ascii="Arial" w:hAnsi="Arial" w:cs="Arial"/>
          <w:b/>
          <w:sz w:val="20"/>
          <w:szCs w:val="20"/>
          <w:vertAlign w:val="superscript"/>
          <w:lang w:val="en-US"/>
        </w:rPr>
        <w:t>a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 Edição – 2011, </w:t>
      </w:r>
      <w:r w:rsidR="006A459C" w:rsidRPr="00E037D3">
        <w:rPr>
          <w:rFonts w:ascii="Arial" w:hAnsi="Arial" w:cs="Arial"/>
          <w:b/>
          <w:sz w:val="20"/>
          <w:szCs w:val="20"/>
          <w:lang w:val="en-US"/>
        </w:rPr>
        <w:t>Domingos Tocchetto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 xml:space="preserve"> e </w:t>
      </w:r>
      <w:r w:rsidR="005A0C06" w:rsidRPr="00E037D3">
        <w:rPr>
          <w:rFonts w:ascii="Arial" w:hAnsi="Arial" w:cs="Arial"/>
          <w:b/>
          <w:sz w:val="20"/>
          <w:szCs w:val="20"/>
          <w:lang w:val="en-US"/>
        </w:rPr>
        <w:t>José Carlos Fauri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>,</w:t>
      </w:r>
      <w:r w:rsidR="005A0C06" w:rsidRPr="00E037D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>Editora Millennium Ltda, Campinas – SP</w:t>
      </w:r>
      <w:r w:rsidR="002D4C36">
        <w:rPr>
          <w:rFonts w:ascii="Arial" w:hAnsi="Arial" w:cs="Arial"/>
          <w:b/>
          <w:sz w:val="20"/>
          <w:szCs w:val="20"/>
          <w:lang w:val="en-US"/>
        </w:rPr>
        <w:t xml:space="preserve">; 8) Frederick P. Smith, </w:t>
      </w:r>
      <w:r w:rsidR="005162E0">
        <w:rPr>
          <w:rFonts w:ascii="Arial" w:hAnsi="Arial" w:cs="Arial"/>
          <w:b/>
          <w:sz w:val="20"/>
          <w:szCs w:val="20"/>
          <w:lang w:val="en-US"/>
        </w:rPr>
        <w:t xml:space="preserve">Handbook of </w:t>
      </w:r>
      <w:r w:rsidR="002D4C36">
        <w:rPr>
          <w:rFonts w:ascii="Arial" w:hAnsi="Arial" w:cs="Arial"/>
          <w:b/>
          <w:sz w:val="20"/>
          <w:szCs w:val="20"/>
          <w:lang w:val="en-US"/>
        </w:rPr>
        <w:t xml:space="preserve">Forensic Drug Analysis, Elsevier Academic Press, </w:t>
      </w:r>
      <w:r w:rsidR="001F0840">
        <w:rPr>
          <w:rFonts w:ascii="Arial" w:hAnsi="Arial" w:cs="Arial"/>
          <w:b/>
          <w:sz w:val="20"/>
          <w:szCs w:val="20"/>
          <w:lang w:val="en-US"/>
        </w:rPr>
        <w:t>Amsterdam</w:t>
      </w:r>
      <w:r w:rsidR="002D4C36">
        <w:rPr>
          <w:rFonts w:ascii="Arial" w:hAnsi="Arial" w:cs="Arial"/>
          <w:b/>
          <w:sz w:val="20"/>
          <w:szCs w:val="20"/>
          <w:lang w:val="en-US"/>
        </w:rPr>
        <w:t>, Holland, 2005</w:t>
      </w:r>
      <w:r w:rsidR="0024275D" w:rsidRPr="00E037D3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55EE3313" w14:textId="07FF7457" w:rsidR="001A559B" w:rsidRDefault="00ED49FF" w:rsidP="00ED49FF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037D3">
        <w:rPr>
          <w:rFonts w:ascii="Arial" w:hAnsi="Arial" w:cs="Arial"/>
          <w:b/>
          <w:sz w:val="20"/>
          <w:szCs w:val="20"/>
        </w:rPr>
        <w:t>Avaliações</w:t>
      </w:r>
    </w:p>
    <w:p w14:paraId="6E1EF23D" w14:textId="77777777" w:rsidR="005162E0" w:rsidRPr="005162E0" w:rsidRDefault="005162E0" w:rsidP="005162E0">
      <w:pPr>
        <w:pStyle w:val="PargrafodaLista"/>
        <w:ind w:left="1080"/>
        <w:rPr>
          <w:rFonts w:ascii="Arial" w:hAnsi="Arial" w:cs="Arial"/>
          <w:b/>
          <w:sz w:val="20"/>
          <w:szCs w:val="20"/>
          <w:lang w:val="en-US"/>
        </w:rPr>
      </w:pPr>
    </w:p>
    <w:p w14:paraId="079DE15E" w14:textId="71452EA6" w:rsidR="001A559B" w:rsidRPr="005162E0" w:rsidRDefault="001A559B" w:rsidP="00031C42">
      <w:pPr>
        <w:pStyle w:val="PargrafodaLista"/>
        <w:rPr>
          <w:rFonts w:ascii="Arial" w:hAnsi="Arial" w:cs="Arial"/>
          <w:b/>
          <w:sz w:val="20"/>
          <w:szCs w:val="20"/>
          <w:lang w:val="en-US"/>
        </w:rPr>
      </w:pPr>
    </w:p>
    <w:sectPr w:rsidR="001A559B" w:rsidRPr="00516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00FC"/>
    <w:multiLevelType w:val="hybridMultilevel"/>
    <w:tmpl w:val="ED0A2A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671"/>
    <w:multiLevelType w:val="hybridMultilevel"/>
    <w:tmpl w:val="A492F8EE"/>
    <w:lvl w:ilvl="0" w:tplc="8C04F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15E"/>
    <w:multiLevelType w:val="hybridMultilevel"/>
    <w:tmpl w:val="DDB614B6"/>
    <w:lvl w:ilvl="0" w:tplc="672EE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DB47BC"/>
    <w:multiLevelType w:val="hybridMultilevel"/>
    <w:tmpl w:val="24F40E00"/>
    <w:lvl w:ilvl="0" w:tplc="08D89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4EF2"/>
    <w:multiLevelType w:val="hybridMultilevel"/>
    <w:tmpl w:val="6F86E5DE"/>
    <w:lvl w:ilvl="0" w:tplc="28409C9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4AF6"/>
    <w:multiLevelType w:val="hybridMultilevel"/>
    <w:tmpl w:val="134817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5256"/>
    <w:multiLevelType w:val="hybridMultilevel"/>
    <w:tmpl w:val="0C5EBED6"/>
    <w:lvl w:ilvl="0" w:tplc="57CEF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559E3"/>
    <w:multiLevelType w:val="hybridMultilevel"/>
    <w:tmpl w:val="81FAC69A"/>
    <w:lvl w:ilvl="0" w:tplc="A26C86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64A6"/>
    <w:multiLevelType w:val="hybridMultilevel"/>
    <w:tmpl w:val="498C0510"/>
    <w:lvl w:ilvl="0" w:tplc="6552712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306D"/>
    <w:multiLevelType w:val="hybridMultilevel"/>
    <w:tmpl w:val="1BCCE466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A3731"/>
    <w:multiLevelType w:val="hybridMultilevel"/>
    <w:tmpl w:val="FB72CC60"/>
    <w:lvl w:ilvl="0" w:tplc="0896D50E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B266F"/>
    <w:multiLevelType w:val="hybridMultilevel"/>
    <w:tmpl w:val="A2F4177C"/>
    <w:lvl w:ilvl="0" w:tplc="4A224A30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D5"/>
    <w:rsid w:val="00031C42"/>
    <w:rsid w:val="00032A0E"/>
    <w:rsid w:val="00032F71"/>
    <w:rsid w:val="00034E79"/>
    <w:rsid w:val="000A4A78"/>
    <w:rsid w:val="000B0D45"/>
    <w:rsid w:val="000C32FC"/>
    <w:rsid w:val="000E4B63"/>
    <w:rsid w:val="00113F46"/>
    <w:rsid w:val="00146041"/>
    <w:rsid w:val="001527C5"/>
    <w:rsid w:val="001538C7"/>
    <w:rsid w:val="00153A89"/>
    <w:rsid w:val="001732C4"/>
    <w:rsid w:val="001A559B"/>
    <w:rsid w:val="001B3715"/>
    <w:rsid w:val="001C777D"/>
    <w:rsid w:val="001F0840"/>
    <w:rsid w:val="002008CF"/>
    <w:rsid w:val="002249B3"/>
    <w:rsid w:val="0024275D"/>
    <w:rsid w:val="0024361E"/>
    <w:rsid w:val="002D4C36"/>
    <w:rsid w:val="00300403"/>
    <w:rsid w:val="00305618"/>
    <w:rsid w:val="00307513"/>
    <w:rsid w:val="00397FB1"/>
    <w:rsid w:val="003B2EAF"/>
    <w:rsid w:val="003C4115"/>
    <w:rsid w:val="003F3033"/>
    <w:rsid w:val="00407EE1"/>
    <w:rsid w:val="00490362"/>
    <w:rsid w:val="00493D5D"/>
    <w:rsid w:val="005127D5"/>
    <w:rsid w:val="005162E0"/>
    <w:rsid w:val="00546445"/>
    <w:rsid w:val="0059287D"/>
    <w:rsid w:val="005A0C06"/>
    <w:rsid w:val="006678AE"/>
    <w:rsid w:val="006802F5"/>
    <w:rsid w:val="00681315"/>
    <w:rsid w:val="00681C27"/>
    <w:rsid w:val="00681E71"/>
    <w:rsid w:val="006907D6"/>
    <w:rsid w:val="006A459C"/>
    <w:rsid w:val="006B3815"/>
    <w:rsid w:val="006C1C7F"/>
    <w:rsid w:val="0070598E"/>
    <w:rsid w:val="007309B3"/>
    <w:rsid w:val="00793F60"/>
    <w:rsid w:val="007B2A29"/>
    <w:rsid w:val="007D3413"/>
    <w:rsid w:val="007F29A1"/>
    <w:rsid w:val="008813DF"/>
    <w:rsid w:val="008C4904"/>
    <w:rsid w:val="009621C1"/>
    <w:rsid w:val="00962C63"/>
    <w:rsid w:val="00996380"/>
    <w:rsid w:val="009A5884"/>
    <w:rsid w:val="00A43BBA"/>
    <w:rsid w:val="00A70721"/>
    <w:rsid w:val="00AA214F"/>
    <w:rsid w:val="00AB1121"/>
    <w:rsid w:val="00AD61D3"/>
    <w:rsid w:val="00AE0EB0"/>
    <w:rsid w:val="00B25D0C"/>
    <w:rsid w:val="00B925C3"/>
    <w:rsid w:val="00C103F5"/>
    <w:rsid w:val="00C91466"/>
    <w:rsid w:val="00CA2F4F"/>
    <w:rsid w:val="00CB5CC5"/>
    <w:rsid w:val="00CC61CA"/>
    <w:rsid w:val="00D30ACF"/>
    <w:rsid w:val="00D353CD"/>
    <w:rsid w:val="00D65F93"/>
    <w:rsid w:val="00E037D3"/>
    <w:rsid w:val="00E511FB"/>
    <w:rsid w:val="00E66E01"/>
    <w:rsid w:val="00E8181E"/>
    <w:rsid w:val="00ED20FB"/>
    <w:rsid w:val="00ED49FF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225"/>
  <w15:docId w15:val="{4D916185-A4C2-4EA5-9051-B178850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7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0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2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Claudio</cp:lastModifiedBy>
  <cp:revision>9</cp:revision>
  <cp:lastPrinted>2017-03-13T01:13:00Z</cp:lastPrinted>
  <dcterms:created xsi:type="dcterms:W3CDTF">2020-08-01T08:46:00Z</dcterms:created>
  <dcterms:modified xsi:type="dcterms:W3CDTF">2020-08-01T09:37:00Z</dcterms:modified>
</cp:coreProperties>
</file>